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832"/>
          <w:tab w:val="center" w:pos="4819"/>
        </w:tabs>
        <w:jc w:val="center"/>
        <w:rPr>
          <w:rFonts w:ascii="Arial" w:cs="Arial" w:eastAsia="Arial" w:hAnsi="Arial"/>
          <w:b w:val="0"/>
          <w:sz w:val="24"/>
          <w:szCs w:val="24"/>
        </w:rPr>
      </w:pPr>
      <w:r w:rsidDel="00000000" w:rsidR="00000000" w:rsidRPr="00000000">
        <w:rPr>
          <w:rFonts w:ascii="Arial" w:cs="Arial" w:eastAsia="Arial" w:hAnsi="Arial"/>
          <w:b w:val="0"/>
          <w:sz w:val="24"/>
          <w:szCs w:val="24"/>
        </w:rPr>
        <w:drawing>
          <wp:inline distB="0" distT="0" distL="0" distR="0">
            <wp:extent cx="3619609" cy="1155211"/>
            <wp:effectExtent b="0" l="0" r="0" t="0"/>
            <wp:docPr id="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619609" cy="115521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tabs>
          <w:tab w:val="left" w:pos="832"/>
          <w:tab w:val="center" w:pos="4819"/>
        </w:tabs>
        <w:rPr>
          <w:rFonts w:ascii="Arial" w:cs="Arial" w:eastAsia="Arial" w:hAnsi="Arial"/>
          <w:b w:val="0"/>
          <w:sz w:val="18"/>
          <w:szCs w:val="18"/>
        </w:rPr>
      </w:pPr>
      <w:r w:rsidDel="00000000" w:rsidR="00000000" w:rsidRPr="00000000">
        <w:rPr>
          <w:rtl w:val="0"/>
        </w:rPr>
      </w:r>
    </w:p>
    <w:p w:rsidR="00000000" w:rsidDel="00000000" w:rsidP="00000000" w:rsidRDefault="00000000" w:rsidRPr="00000000" w14:paraId="00000003">
      <w:pPr>
        <w:rPr>
          <w:rFonts w:ascii="Arial" w:cs="Arial" w:eastAsia="Arial" w:hAnsi="Arial"/>
          <w:sz w:val="22"/>
          <w:szCs w:val="22"/>
          <w:u w:val="single"/>
        </w:rPr>
      </w:pPr>
      <w:r w:rsidDel="00000000" w:rsidR="00000000" w:rsidRPr="00000000">
        <w:rPr>
          <w:rFonts w:ascii="Arial" w:cs="Arial" w:eastAsia="Arial" w:hAnsi="Arial"/>
          <w:sz w:val="22"/>
          <w:szCs w:val="22"/>
          <w:u w:val="single"/>
          <w:rtl w:val="0"/>
        </w:rPr>
        <w:t xml:space="preserve">Comunicato stampa</w:t>
      </w:r>
    </w:p>
    <w:p w:rsidR="00000000" w:rsidDel="00000000" w:rsidP="00000000" w:rsidRDefault="00000000" w:rsidRPr="00000000" w14:paraId="00000004">
      <w:pPr>
        <w:pStyle w:val="Subtitle"/>
        <w:spacing w:after="0" w:line="360"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5">
      <w:pPr>
        <w:pStyle w:val="Subtitle"/>
        <w:spacing w:after="0" w:line="360"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6">
      <w:pPr>
        <w:pStyle w:val="Subtitle"/>
        <w:spacing w:after="0" w:lineRule="auto"/>
        <w:rPr>
          <w:rFonts w:ascii="Arial" w:cs="Arial" w:eastAsia="Arial" w:hAnsi="Arial"/>
          <w:color w:val="ffc000"/>
          <w:sz w:val="32"/>
          <w:szCs w:val="32"/>
        </w:rPr>
      </w:pPr>
      <w:r w:rsidDel="00000000" w:rsidR="00000000" w:rsidRPr="00000000">
        <w:rPr>
          <w:rFonts w:ascii="Arial" w:cs="Arial" w:eastAsia="Arial" w:hAnsi="Arial"/>
          <w:color w:val="ffc000"/>
          <w:sz w:val="32"/>
          <w:szCs w:val="32"/>
          <w:rtl w:val="0"/>
        </w:rPr>
        <w:t xml:space="preserve">2021 NON SOLO EUROPEI E OLIMPIADI:</w:t>
        <w:br w:type="textWrapping"/>
        <w:t xml:space="preserve">GLI SPORTIVI ITALIANI SI SFIDANO SUI SOCIAL MEDIA</w:t>
      </w:r>
    </w:p>
    <w:p w:rsidR="00000000" w:rsidDel="00000000" w:rsidP="00000000" w:rsidRDefault="00000000" w:rsidRPr="00000000" w14:paraId="00000007">
      <w:pPr>
        <w:jc w:val="center"/>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8">
      <w:pPr>
        <w:jc w:val="center"/>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Valentino Rossi, Buffon, Balotelli e Pirlo i più seguiti sui social media. L’effetto Europei di calcio lancia Verratti, Donnarumma, Bernardeschi e Chiesa. Su Instagram exploit di Jacobs, Tamberi, Vio, Berrettini, Sinner, Bagnaia e Tamberi.</w:t>
      </w:r>
    </w:p>
    <w:p w:rsidR="00000000" w:rsidDel="00000000" w:rsidP="00000000" w:rsidRDefault="00000000" w:rsidRPr="00000000" w14:paraId="00000009">
      <w:pPr>
        <w:rPr>
          <w:sz w:val="24"/>
          <w:szCs w:val="24"/>
          <w:highlight w:val="yellow"/>
        </w:rPr>
      </w:pPr>
      <w:r w:rsidDel="00000000" w:rsidR="00000000" w:rsidRPr="00000000">
        <w:rPr>
          <w:rtl w:val="0"/>
        </w:rPr>
      </w:r>
    </w:p>
    <w:p w:rsidR="00000000" w:rsidDel="00000000" w:rsidP="00000000" w:rsidRDefault="00000000" w:rsidRPr="00000000" w14:paraId="0000000A">
      <w:pPr>
        <w:rPr>
          <w:sz w:val="24"/>
          <w:szCs w:val="24"/>
          <w:highlight w:val="yellow"/>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0"/>
          <w:sz w:val="22"/>
          <w:szCs w:val="22"/>
        </w:rPr>
      </w:pPr>
      <w:r w:rsidDel="00000000" w:rsidR="00000000" w:rsidRPr="00000000">
        <w:rPr>
          <w:rFonts w:ascii="Arial" w:cs="Arial" w:eastAsia="Arial" w:hAnsi="Arial"/>
          <w:i w:val="1"/>
          <w:sz w:val="22"/>
          <w:szCs w:val="22"/>
          <w:rtl w:val="0"/>
        </w:rPr>
        <w:t xml:space="preserve">Roma, 16 dicembre 2021 </w:t>
      </w:r>
      <w:r w:rsidDel="00000000" w:rsidR="00000000" w:rsidRPr="00000000">
        <w:rPr>
          <w:rFonts w:ascii="Arial" w:cs="Arial" w:eastAsia="Arial" w:hAnsi="Arial"/>
          <w:b w:val="0"/>
          <w:i w:val="1"/>
          <w:sz w:val="22"/>
          <w:szCs w:val="22"/>
          <w:rtl w:val="0"/>
        </w:rPr>
        <w:t xml:space="preserve">–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sz w:val="22"/>
          <w:szCs w:val="22"/>
          <w:rtl w:val="0"/>
        </w:rPr>
        <w:t xml:space="preserve">Nell’anno magico dello Sport italiano, chi saranno i campioni con più follower sui social media? Ecco la </w:t>
      </w:r>
      <w:r w:rsidDel="00000000" w:rsidR="00000000" w:rsidRPr="00000000">
        <w:rPr>
          <w:rFonts w:ascii="Arial" w:cs="Arial" w:eastAsia="Arial" w:hAnsi="Arial"/>
          <w:sz w:val="22"/>
          <w:szCs w:val="22"/>
          <w:rtl w:val="0"/>
        </w:rPr>
        <w:t xml:space="preserve">classifica 2021 dell’</w:t>
      </w:r>
      <w:hyperlink r:id="rId8">
        <w:r w:rsidDel="00000000" w:rsidR="00000000" w:rsidRPr="00000000">
          <w:rPr>
            <w:rFonts w:ascii="Arial" w:cs="Arial" w:eastAsia="Arial" w:hAnsi="Arial"/>
            <w:color w:val="0000ff"/>
            <w:sz w:val="22"/>
            <w:szCs w:val="22"/>
            <w:u w:val="single"/>
            <w:rtl w:val="0"/>
          </w:rPr>
          <w:t xml:space="preserve">Osservatorio Social Vip</w:t>
        </w:r>
      </w:hyperlink>
      <w:r w:rsidDel="00000000" w:rsidR="00000000" w:rsidRPr="00000000">
        <w:rPr>
          <w:rFonts w:ascii="Arial" w:cs="Arial" w:eastAsia="Arial" w:hAnsi="Arial"/>
          <w:color w:val="000000"/>
          <w:sz w:val="22"/>
          <w:szCs w:val="22"/>
          <w:u w:val="none"/>
          <w:rtl w:val="0"/>
        </w:rPr>
        <w:t xml:space="preserve"> della società di consulenza di reputazione digitale Pubblico Delirio, arrivato al suo decimo anno di attività</w:t>
      </w:r>
      <w:r w:rsidDel="00000000" w:rsidR="00000000" w:rsidRPr="00000000">
        <w:rPr>
          <w:rFonts w:ascii="Arial" w:cs="Arial" w:eastAsia="Arial" w:hAnsi="Arial"/>
          <w:b w:val="0"/>
          <w:sz w:val="22"/>
          <w:szCs w:val="22"/>
          <w:rtl w:val="0"/>
        </w:rPr>
        <w:t xml:space="preserve">: Valentino Rossi, dopo 25 anni di carriera lascia la Moto GP ma conserva il primato di sportivo italiano più seguito con 30,9 milioni di follower totali tra Facebook, Twitter e Instagram seguito da Gianluigi Buffon (27,1 milioni) che supera e stacca Mario Balotelli (22,8 milioni). Chiudono la top 5 l’ex tecnico della Juventus Andrea Pirlo con 22,6 milioni di follower e l’allenatore del Real Madrid, Carlo Ancelotti, con 17,7 milioni. Entrando nel dettaglio delle classifiche parziali, vediamo che </w:t>
      </w:r>
      <w:r w:rsidDel="00000000" w:rsidR="00000000" w:rsidRPr="00000000">
        <w:rPr>
          <w:rFonts w:ascii="Arial" w:cs="Arial" w:eastAsia="Arial" w:hAnsi="Arial"/>
          <w:sz w:val="22"/>
          <w:szCs w:val="22"/>
          <w:rtl w:val="0"/>
        </w:rPr>
        <w:t xml:space="preserve">su Instagram e Twitter il podio è lo stesso della classifica generale</w:t>
      </w:r>
      <w:r w:rsidDel="00000000" w:rsidR="00000000" w:rsidRPr="00000000">
        <w:rPr>
          <w:rFonts w:ascii="Arial" w:cs="Arial" w:eastAsia="Arial" w:hAnsi="Arial"/>
          <w:b w:val="0"/>
          <w:sz w:val="22"/>
          <w:szCs w:val="22"/>
          <w:rtl w:val="0"/>
        </w:rPr>
        <w:t xml:space="preserve"> con The Doctor che guida rispettivamente con 12,4 e 5,5 milioni di follower seguito da Buffon (10,2 su Instagram e 3,5 milioni su Twitter) e Balotelli (9,3 milioni su Instagram e 3,5 milioni su Twitter). Stabile al quarto posto Pirlo (8,7 milioni su Instagram e 2,9 milioni su Twitter). </w:t>
      </w:r>
      <w:r w:rsidDel="00000000" w:rsidR="00000000" w:rsidRPr="00000000">
        <w:rPr>
          <w:rFonts w:ascii="Arial" w:cs="Arial" w:eastAsia="Arial" w:hAnsi="Arial"/>
          <w:sz w:val="22"/>
          <w:szCs w:val="22"/>
          <w:rtl w:val="0"/>
        </w:rPr>
        <w:t xml:space="preserve">Cambia l’ordine su Facebook</w:t>
      </w:r>
      <w:r w:rsidDel="00000000" w:rsidR="00000000" w:rsidRPr="00000000">
        <w:rPr>
          <w:rFonts w:ascii="Arial" w:cs="Arial" w:eastAsia="Arial" w:hAnsi="Arial"/>
          <w:b w:val="0"/>
          <w:sz w:val="22"/>
          <w:szCs w:val="22"/>
          <w:rtl w:val="0"/>
        </w:rPr>
        <w:t xml:space="preserve"> dove Buffon con 13,3 milioni follower di cui 4,1 nuovi, supera Valentino Rossi (12,9 milioni) mentre Supermario (10 milioni) scende al quarto posto dopo il Maestro (11 milioni). Escluso il 46 più famoso d’Italia le tre top 10 restano tutte calcistiche con gli stessi nomi che da qualche anno si scambiano le posizioni. Se anche Stephan El Shaarawy, Giorgio Chiellini e Leonardo Bonucci entrano nei dieci in tutte e tre le graduatorie, Alessandro Del Piero, Marco Verratti e Claudio Marchisio “solo” in due su tre. </w:t>
      </w:r>
    </w:p>
    <w:p w:rsidR="00000000" w:rsidDel="00000000" w:rsidP="00000000" w:rsidRDefault="00000000" w:rsidRPr="00000000" w14:paraId="0000000C">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0"/>
          <w:sz w:val="22"/>
          <w:szCs w:val="22"/>
        </w:rPr>
      </w:pPr>
      <w:r w:rsidDel="00000000" w:rsidR="00000000" w:rsidRPr="00000000">
        <w:rPr>
          <w:rFonts w:ascii="Arial" w:cs="Arial" w:eastAsia="Arial" w:hAnsi="Arial"/>
          <w:sz w:val="22"/>
          <w:szCs w:val="22"/>
          <w:rtl w:val="0"/>
        </w:rPr>
        <w:t xml:space="preserve">Il successo della Nazionale italiana al Campionato europeo di calcio scuote le classifiche</w:t>
      </w:r>
      <w:r w:rsidDel="00000000" w:rsidR="00000000" w:rsidRPr="00000000">
        <w:rPr>
          <w:rtl w:val="0"/>
        </w:rPr>
      </w:r>
    </w:p>
    <w:p w:rsidR="00000000" w:rsidDel="00000000" w:rsidP="00000000" w:rsidRDefault="00000000" w:rsidRPr="00000000" w14:paraId="0000000E">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F">
      <w:pPr>
        <w:jc w:val="both"/>
        <w:rPr>
          <w:rFonts w:ascii="Arial" w:cs="Arial" w:eastAsia="Arial" w:hAnsi="Arial"/>
          <w:b w:val="0"/>
          <w:sz w:val="22"/>
          <w:szCs w:val="22"/>
        </w:rPr>
      </w:pPr>
      <w:r w:rsidDel="00000000" w:rsidR="00000000" w:rsidRPr="00000000">
        <w:rPr>
          <w:rFonts w:ascii="Arial" w:cs="Arial" w:eastAsia="Arial" w:hAnsi="Arial"/>
          <w:i w:val="1"/>
          <w:sz w:val="22"/>
          <w:szCs w:val="22"/>
          <w:rtl w:val="0"/>
        </w:rPr>
        <w:t xml:space="preserve">“</w:t>
      </w:r>
      <w:r w:rsidDel="00000000" w:rsidR="00000000" w:rsidRPr="00000000">
        <w:rPr>
          <w:rFonts w:ascii="Arial" w:cs="Arial" w:eastAsia="Arial" w:hAnsi="Arial"/>
          <w:b w:val="0"/>
          <w:i w:val="1"/>
          <w:sz w:val="22"/>
          <w:szCs w:val="22"/>
          <w:rtl w:val="0"/>
        </w:rPr>
        <w:t xml:space="preserve">Se nel 2020 le novità non erano molte, la ripresa dei grandi eventi sportivi ha smosso le graduatorie di tutti e tre i social media</w:t>
      </w:r>
      <w:r w:rsidDel="00000000" w:rsidR="00000000" w:rsidRPr="00000000">
        <w:rPr>
          <w:rFonts w:ascii="Arial" w:cs="Arial" w:eastAsia="Arial" w:hAnsi="Arial"/>
          <w:b w:val="0"/>
          <w:sz w:val="22"/>
          <w:szCs w:val="22"/>
          <w:rtl w:val="0"/>
        </w:rPr>
        <w:t xml:space="preserve">” – racconta Stefano Chiarazzo, fondatore dell’Osservatorio Social Vip – “</w:t>
      </w:r>
      <w:r w:rsidDel="00000000" w:rsidR="00000000" w:rsidRPr="00000000">
        <w:rPr>
          <w:rFonts w:ascii="Arial" w:cs="Arial" w:eastAsia="Arial" w:hAnsi="Arial"/>
          <w:b w:val="0"/>
          <w:i w:val="1"/>
          <w:sz w:val="22"/>
          <w:szCs w:val="22"/>
          <w:rtl w:val="0"/>
        </w:rPr>
        <w:t xml:space="preserve">Primi tra tutti gli europei di calcio, che hanno ulteriormente catalizzato l’interesse internazionale verso molti campioni della Nazionale di Roberto Mancini che hanno saputo vincere ed emozionare</w:t>
      </w:r>
      <w:r w:rsidDel="00000000" w:rsidR="00000000" w:rsidRPr="00000000">
        <w:rPr>
          <w:rFonts w:ascii="Arial" w:cs="Arial" w:eastAsia="Arial" w:hAnsi="Arial"/>
          <w:b w:val="0"/>
          <w:sz w:val="22"/>
          <w:szCs w:val="22"/>
          <w:rtl w:val="0"/>
        </w:rPr>
        <w:t xml:space="preserve">”. Oltre al consolidamento delle fanbase dei veterani Chiellini (+4,2 Milioni) e Bonucci (+ 3,1 Milioni), nella classifica generale balza all’occhio il grande salto del centrocampista del Paris Saint-Germain Marco Verratti, che sale all’8° posto grazie a 7,1 Milioni di follower in più tra Facebook, Instagram e Twitter. Più indietro, sei eroi dell’estate 2021 vedono crescere enormemente il loro seguito: Gianluigi Donnarumma (+2,6 Milioni, 14°), Ciro Immobile (+1,9 Milioni, 15°), Federico Bernardeschi (+1,7 Milioni, 17°), Alessandro Florenzi (+1 Milione, 18°), Federico Chiesa (+3,1 Milioni, 19°) e Lorenzo Insigne (+1,9 Milioni, 20°). Grande exploit anche per Jorginho, che si piazza 21°. E gli altri? Tanti i nomi che emergono in particolare dalla Top 50 Instagram, tra cui Nicolò Barella 33° che sale di 25 posizioni, poi Roberto Mancini 34° (+19), Leonardo Spinazzola 36° (+29) e Manuel Locatelli 37° (+48). Il 2021 è stato anche l’anno dello </w:t>
      </w:r>
      <w:r w:rsidDel="00000000" w:rsidR="00000000" w:rsidRPr="00000000">
        <w:rPr>
          <w:rFonts w:ascii="Arial" w:cs="Arial" w:eastAsia="Arial" w:hAnsi="Arial"/>
          <w:sz w:val="22"/>
          <w:szCs w:val="22"/>
          <w:rtl w:val="0"/>
        </w:rPr>
        <w:t xml:space="preserve">scudetto dell’Inter</w:t>
      </w:r>
      <w:r w:rsidDel="00000000" w:rsidR="00000000" w:rsidRPr="00000000">
        <w:rPr>
          <w:rFonts w:ascii="Arial" w:cs="Arial" w:eastAsia="Arial" w:hAnsi="Arial"/>
          <w:b w:val="0"/>
          <w:sz w:val="22"/>
          <w:szCs w:val="22"/>
          <w:rtl w:val="0"/>
        </w:rPr>
        <w:t xml:space="preserve">, e allora ecco Antonio Conte salire in 22° piazza su Facebook (+14). </w:t>
      </w:r>
    </w:p>
    <w:p w:rsidR="00000000" w:rsidDel="00000000" w:rsidP="00000000" w:rsidRDefault="00000000" w:rsidRPr="00000000" w14:paraId="00000010">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1">
      <w:pPr>
        <w:jc w:val="both"/>
        <w:rPr>
          <w:rFonts w:ascii="Arial" w:cs="Arial" w:eastAsia="Arial" w:hAnsi="Arial"/>
          <w:b w:val="0"/>
          <w:sz w:val="22"/>
          <w:szCs w:val="22"/>
        </w:rPr>
      </w:pPr>
      <w:r w:rsidDel="00000000" w:rsidR="00000000" w:rsidRPr="00000000">
        <w:rPr>
          <w:rFonts w:ascii="Arial" w:cs="Arial" w:eastAsia="Arial" w:hAnsi="Arial"/>
          <w:sz w:val="22"/>
          <w:szCs w:val="22"/>
          <w:rtl w:val="0"/>
        </w:rPr>
        <w:t xml:space="preserve">Instagram: motori, tennis, Olimpiadi e Paralimpiadi guidano la riscossa degli altri sport</w:t>
      </w:r>
      <w:r w:rsidDel="00000000" w:rsidR="00000000" w:rsidRPr="00000000">
        <w:rPr>
          <w:rtl w:val="0"/>
        </w:rPr>
      </w:r>
    </w:p>
    <w:p w:rsidR="00000000" w:rsidDel="00000000" w:rsidP="00000000" w:rsidRDefault="00000000" w:rsidRPr="00000000" w14:paraId="00000012">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3">
      <w:pPr>
        <w:jc w:val="both"/>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Come sempre, il </w:t>
      </w:r>
      <w:r w:rsidDel="00000000" w:rsidR="00000000" w:rsidRPr="00000000">
        <w:rPr>
          <w:rFonts w:ascii="Arial" w:cs="Arial" w:eastAsia="Arial" w:hAnsi="Arial"/>
          <w:sz w:val="22"/>
          <w:szCs w:val="22"/>
          <w:rtl w:val="0"/>
        </w:rPr>
        <w:t xml:space="preserve">motociclismo</w:t>
      </w:r>
      <w:r w:rsidDel="00000000" w:rsidR="00000000" w:rsidRPr="00000000">
        <w:rPr>
          <w:rFonts w:ascii="Arial" w:cs="Arial" w:eastAsia="Arial" w:hAnsi="Arial"/>
          <w:b w:val="0"/>
          <w:sz w:val="22"/>
          <w:szCs w:val="22"/>
          <w:rtl w:val="0"/>
        </w:rPr>
        <w:t xml:space="preserve"> con il già citato Valentino Rossi e con Andrea Iannone 27°, Andrea Dovizioso 28° e Antonio Cairoli 40° ma la vera sorpresa è Francesco Bagnaia, il possibile erede di Valentino che crescendo di 335 mila follower si posiziona 60°. Antonio Giovinazzi che nel 2022 abbandonerà la Formula 1 per continuare in Formula E sale in 53° posizione (+11). Le prestazioni dei nostri atleti portano alla ribalta anche le star del nostro </w:t>
      </w:r>
      <w:r w:rsidDel="00000000" w:rsidR="00000000" w:rsidRPr="00000000">
        <w:rPr>
          <w:rFonts w:ascii="Arial" w:cs="Arial" w:eastAsia="Arial" w:hAnsi="Arial"/>
          <w:sz w:val="22"/>
          <w:szCs w:val="22"/>
          <w:rtl w:val="0"/>
        </w:rPr>
        <w:t xml:space="preserve">tennis</w:t>
      </w:r>
      <w:r w:rsidDel="00000000" w:rsidR="00000000" w:rsidRPr="00000000">
        <w:rPr>
          <w:rFonts w:ascii="Arial" w:cs="Arial" w:eastAsia="Arial" w:hAnsi="Arial"/>
          <w:b w:val="0"/>
          <w:sz w:val="22"/>
          <w:szCs w:val="22"/>
          <w:rtl w:val="0"/>
        </w:rPr>
        <w:t xml:space="preserve"> con Matteo Berrettini 41° (+72), Fabio Fognini 66° e Jannik Sinner 75° (+33). E poi tanta </w:t>
      </w:r>
      <w:r w:rsidDel="00000000" w:rsidR="00000000" w:rsidRPr="00000000">
        <w:rPr>
          <w:rFonts w:ascii="Arial" w:cs="Arial" w:eastAsia="Arial" w:hAnsi="Arial"/>
          <w:sz w:val="22"/>
          <w:szCs w:val="22"/>
          <w:rtl w:val="0"/>
        </w:rPr>
        <w:t xml:space="preserve">atletica</w:t>
      </w:r>
      <w:r w:rsidDel="00000000" w:rsidR="00000000" w:rsidRPr="00000000">
        <w:rPr>
          <w:rFonts w:ascii="Arial" w:cs="Arial" w:eastAsia="Arial" w:hAnsi="Arial"/>
          <w:b w:val="0"/>
          <w:sz w:val="22"/>
          <w:szCs w:val="22"/>
          <w:rtl w:val="0"/>
        </w:rPr>
        <w:t xml:space="preserve">, con i vincitori degli ori olimpici Marcell Jacobs 58° (+153), Gianmarco Tamberi 71° (+</w:t>
      </w:r>
      <w:r w:rsidDel="00000000" w:rsidR="00000000" w:rsidRPr="00000000">
        <w:rPr>
          <w:rtl w:val="0"/>
        </w:rPr>
        <w:t xml:space="preserve"> </w:t>
      </w:r>
      <w:r w:rsidDel="00000000" w:rsidR="00000000" w:rsidRPr="00000000">
        <w:rPr>
          <w:rFonts w:ascii="Arial" w:cs="Arial" w:eastAsia="Arial" w:hAnsi="Arial"/>
          <w:b w:val="0"/>
          <w:sz w:val="22"/>
          <w:szCs w:val="22"/>
          <w:rtl w:val="0"/>
        </w:rPr>
        <w:t xml:space="preserve">79) e Filippo Tortu °128 (+55). Nell’anno del suo addio la </w:t>
      </w:r>
      <w:r w:rsidDel="00000000" w:rsidR="00000000" w:rsidRPr="00000000">
        <w:rPr>
          <w:rFonts w:ascii="Arial" w:cs="Arial" w:eastAsia="Arial" w:hAnsi="Arial"/>
          <w:sz w:val="22"/>
          <w:szCs w:val="22"/>
          <w:rtl w:val="0"/>
        </w:rPr>
        <w:t xml:space="preserve">nuotatrice</w:t>
      </w:r>
      <w:r w:rsidDel="00000000" w:rsidR="00000000" w:rsidRPr="00000000">
        <w:rPr>
          <w:rFonts w:ascii="Arial" w:cs="Arial" w:eastAsia="Arial" w:hAnsi="Arial"/>
          <w:b w:val="0"/>
          <w:sz w:val="22"/>
          <w:szCs w:val="22"/>
          <w:rtl w:val="0"/>
        </w:rPr>
        <w:t xml:space="preserve"> Federica Pellegrini scende di una posizione al 26° posto mentre la </w:t>
      </w:r>
      <w:r w:rsidDel="00000000" w:rsidR="00000000" w:rsidRPr="00000000">
        <w:rPr>
          <w:rFonts w:ascii="Arial" w:cs="Arial" w:eastAsia="Arial" w:hAnsi="Arial"/>
          <w:sz w:val="22"/>
          <w:szCs w:val="22"/>
          <w:rtl w:val="0"/>
        </w:rPr>
        <w:t xml:space="preserve">fiorettista</w:t>
      </w:r>
      <w:r w:rsidDel="00000000" w:rsidR="00000000" w:rsidRPr="00000000">
        <w:rPr>
          <w:rFonts w:ascii="Arial" w:cs="Arial" w:eastAsia="Arial" w:hAnsi="Arial"/>
          <w:b w:val="0"/>
          <w:sz w:val="22"/>
          <w:szCs w:val="22"/>
          <w:rtl w:val="0"/>
        </w:rPr>
        <w:t xml:space="preserve"> Bebe Vio sale al 30°, anche grazie al suo oro paralimpico. Tra i personaggi femminili, da segnalare anche le sportive-influencer Valentina Vignali (19°) e Antonella Fiordelisi (31°).</w:t>
      </w:r>
    </w:p>
    <w:p w:rsidR="00000000" w:rsidDel="00000000" w:rsidP="00000000" w:rsidRDefault="00000000" w:rsidRPr="00000000" w14:paraId="00000014">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Facebook e Twitter: molte conferme, qualche sorpresa</w:t>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jc w:val="both"/>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Su Facebook oltre alla </w:t>
      </w:r>
      <w:r w:rsidDel="00000000" w:rsidR="00000000" w:rsidRPr="00000000">
        <w:rPr>
          <w:rFonts w:ascii="Arial" w:cs="Arial" w:eastAsia="Arial" w:hAnsi="Arial"/>
          <w:sz w:val="22"/>
          <w:szCs w:val="22"/>
          <w:rtl w:val="0"/>
        </w:rPr>
        <w:t xml:space="preserve">sciatrice</w:t>
      </w:r>
      <w:r w:rsidDel="00000000" w:rsidR="00000000" w:rsidRPr="00000000">
        <w:rPr>
          <w:rFonts w:ascii="Arial" w:cs="Arial" w:eastAsia="Arial" w:hAnsi="Arial"/>
          <w:b w:val="0"/>
          <w:sz w:val="22"/>
          <w:szCs w:val="22"/>
          <w:rtl w:val="0"/>
        </w:rPr>
        <w:t xml:space="preserve"> Manuela Moelgg 37° e alla centrocampista della Juventus e della nazionale italiana Martina Rosucci (47°) regge Ivan Zaytsev in 50° posizione, nonostante l’assenza ai campionati europei di volley. Su Twitter, oltre al </w:t>
      </w:r>
      <w:r w:rsidDel="00000000" w:rsidR="00000000" w:rsidRPr="00000000">
        <w:rPr>
          <w:rFonts w:ascii="Arial" w:cs="Arial" w:eastAsia="Arial" w:hAnsi="Arial"/>
          <w:sz w:val="22"/>
          <w:szCs w:val="22"/>
          <w:rtl w:val="0"/>
        </w:rPr>
        <w:t xml:space="preserve">wrestler</w:t>
      </w:r>
      <w:r w:rsidDel="00000000" w:rsidR="00000000" w:rsidRPr="00000000">
        <w:rPr>
          <w:rFonts w:ascii="Arial" w:cs="Arial" w:eastAsia="Arial" w:hAnsi="Arial"/>
          <w:b w:val="0"/>
          <w:sz w:val="22"/>
          <w:szCs w:val="22"/>
          <w:rtl w:val="0"/>
        </w:rPr>
        <w:t xml:space="preserve"> Santino Marella 13°, abbiamo la </w:t>
      </w:r>
      <w:r w:rsidDel="00000000" w:rsidR="00000000" w:rsidRPr="00000000">
        <w:rPr>
          <w:rFonts w:ascii="Arial" w:cs="Arial" w:eastAsia="Arial" w:hAnsi="Arial"/>
          <w:sz w:val="22"/>
          <w:szCs w:val="22"/>
          <w:rtl w:val="0"/>
        </w:rPr>
        <w:t xml:space="preserve">pallacanestro</w:t>
      </w:r>
      <w:r w:rsidDel="00000000" w:rsidR="00000000" w:rsidRPr="00000000">
        <w:rPr>
          <w:rFonts w:ascii="Arial" w:cs="Arial" w:eastAsia="Arial" w:hAnsi="Arial"/>
          <w:b w:val="0"/>
          <w:sz w:val="22"/>
          <w:szCs w:val="22"/>
          <w:rtl w:val="0"/>
        </w:rPr>
        <w:t xml:space="preserve"> con il trio di cestisti Danilo Gallinari (22°), Marco Belinelli (24°) e Gigi Datome (47°). Tra le donne ritroviamo Federica Pellegrini (20°), poi due grandi ex: la tennista Flavia Pennetta (31°) e la tuffatrice Tania Cagnotto (46°). Oltre al pilota motociclistico Marco Melandri in 38°, il già citato Antonio Giovinazzi (41°, + 21) porta anche qui in classifica le quattro ruote.</w:t>
      </w:r>
    </w:p>
    <w:p w:rsidR="00000000" w:rsidDel="00000000" w:rsidP="00000000" w:rsidRDefault="00000000" w:rsidRPr="00000000" w14:paraId="0000001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Tutte le classifiche complete aggiornate del 2021 presto su </w:t>
      </w:r>
      <w:hyperlink r:id="rId9">
        <w:r w:rsidDel="00000000" w:rsidR="00000000" w:rsidRPr="00000000">
          <w:rPr>
            <w:rFonts w:ascii="Arial" w:cs="Arial" w:eastAsia="Arial" w:hAnsi="Arial"/>
            <w:b w:val="0"/>
            <w:color w:val="0000ff"/>
            <w:sz w:val="22"/>
            <w:szCs w:val="22"/>
            <w:u w:val="single"/>
            <w:rtl w:val="0"/>
          </w:rPr>
          <w:t xml:space="preserve">www.pubblicodelirio.it</w:t>
        </w:r>
      </w:hyperlink>
      <w:r w:rsidDel="00000000" w:rsidR="00000000" w:rsidRPr="00000000">
        <w:rPr>
          <w:rFonts w:ascii="Arial" w:cs="Arial" w:eastAsia="Arial" w:hAnsi="Arial"/>
          <w:b w:val="0"/>
          <w:sz w:val="22"/>
          <w:szCs w:val="22"/>
          <w:rtl w:val="0"/>
        </w:rPr>
        <w:t xml:space="preserve">.</w:t>
      </w:r>
    </w:p>
    <w:p w:rsidR="00000000" w:rsidDel="00000000" w:rsidP="00000000" w:rsidRDefault="00000000" w:rsidRPr="00000000" w14:paraId="0000001A">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B">
      <w:pPr>
        <w:jc w:val="both"/>
        <w:rPr>
          <w:rFonts w:ascii="Arial" w:cs="Arial" w:eastAsia="Arial" w:hAnsi="Arial"/>
          <w:color w:val="ffc000"/>
          <w:sz w:val="28"/>
          <w:szCs w:val="28"/>
          <w:highlight w:val="white"/>
        </w:rPr>
      </w:pPr>
      <w:r w:rsidDel="00000000" w:rsidR="00000000" w:rsidRPr="00000000">
        <w:rPr>
          <w:rFonts w:ascii="Arial" w:cs="Arial" w:eastAsia="Arial" w:hAnsi="Arial"/>
          <w:color w:val="ffc000"/>
          <w:sz w:val="28"/>
          <w:szCs w:val="28"/>
          <w:rtl w:val="0"/>
        </w:rPr>
        <w:t xml:space="preserve">10 ANNI DI OSSERVATORIO SOCIAL VIP</w:t>
      </w:r>
      <w:r w:rsidDel="00000000" w:rsidR="00000000" w:rsidRPr="00000000">
        <w:rPr>
          <w:rtl w:val="0"/>
        </w:rPr>
      </w:r>
    </w:p>
    <w:p w:rsidR="00000000" w:rsidDel="00000000" w:rsidP="00000000" w:rsidRDefault="00000000" w:rsidRPr="00000000" w14:paraId="0000001C">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D">
      <w:pPr>
        <w:jc w:val="both"/>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Il primo osservatorio che da novembre 2011 studia i </w:t>
      </w:r>
      <w:r w:rsidDel="00000000" w:rsidR="00000000" w:rsidRPr="00000000">
        <w:rPr>
          <w:rFonts w:ascii="Arial" w:cs="Arial" w:eastAsia="Arial" w:hAnsi="Arial"/>
          <w:sz w:val="22"/>
          <w:szCs w:val="22"/>
          <w:rtl w:val="0"/>
        </w:rPr>
        <w:t xml:space="preserve">personaggi famosi italiani sui social media come fenomeno di comunicazione e di costume</w:t>
      </w:r>
      <w:r w:rsidDel="00000000" w:rsidR="00000000" w:rsidRPr="00000000">
        <w:rPr>
          <w:rFonts w:ascii="Arial" w:cs="Arial" w:eastAsia="Arial" w:hAnsi="Arial"/>
          <w:b w:val="0"/>
          <w:sz w:val="22"/>
          <w:szCs w:val="22"/>
          <w:rtl w:val="0"/>
        </w:rPr>
        <w:t xml:space="preserve">. L’analisi raccoglie i dati di popolarità su Facebook, Twitter e Instagram di più di 1.000 celebrità dello spettacolo, dello sport, del giornalismo e della politica. Osservatorio Social Vip collabora con testate giornalistiche ed emittenti televisive e radiofoniche. È un progetto di ricerca di Pubblico Delirio, società di comunicazione che opera nella consulenza, formazione e coaching in tema di reputazione digitale ad aziende e personaggi pubblici.</w:t>
      </w:r>
    </w:p>
    <w:p w:rsidR="00000000" w:rsidDel="00000000" w:rsidP="00000000" w:rsidRDefault="00000000" w:rsidRPr="00000000" w14:paraId="0000001E">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0"/>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127000</wp:posOffset>
                </wp:positionV>
                <wp:extent cx="6172200" cy="38100"/>
                <wp:effectExtent b="0" l="0" r="0" t="0"/>
                <wp:wrapNone/>
                <wp:docPr id="4" name=""/>
                <a:graphic>
                  <a:graphicData uri="http://schemas.microsoft.com/office/word/2010/wordprocessingShape">
                    <wps:wsp>
                      <wps:cNvCnPr/>
                      <wps:spPr>
                        <a:xfrm>
                          <a:off x="2259900" y="3780000"/>
                          <a:ext cx="6172200" cy="0"/>
                        </a:xfrm>
                        <a:prstGeom prst="straightConnector1">
                          <a:avLst/>
                        </a:prstGeom>
                        <a:noFill/>
                        <a:ln cap="flat" cmpd="sng" w="38100">
                          <a:solidFill>
                            <a:srgbClr val="FFC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127000</wp:posOffset>
                </wp:positionV>
                <wp:extent cx="6172200" cy="38100"/>
                <wp:effectExtent b="0" l="0" r="0" t="0"/>
                <wp:wrapNone/>
                <wp:docPr id="4"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6172200" cy="38100"/>
                        </a:xfrm>
                        <a:prstGeom prst="rect"/>
                        <a:ln/>
                      </pic:spPr>
                    </pic:pic>
                  </a:graphicData>
                </a:graphic>
              </wp:anchor>
            </w:drawing>
          </mc:Fallback>
        </mc:AlternateContent>
      </w:r>
    </w:p>
    <w:p w:rsidR="00000000" w:rsidDel="00000000" w:rsidP="00000000" w:rsidRDefault="00000000" w:rsidRPr="00000000" w14:paraId="00000020">
      <w:pPr>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21">
      <w:pPr>
        <w:rPr>
          <w:rFonts w:ascii="Arial" w:cs="Arial" w:eastAsia="Arial" w:hAnsi="Arial"/>
        </w:rPr>
      </w:pPr>
      <w:r w:rsidDel="00000000" w:rsidR="00000000" w:rsidRPr="00000000">
        <w:rPr>
          <w:rtl w:val="0"/>
        </w:rPr>
      </w:r>
    </w:p>
    <w:p w:rsidR="00000000" w:rsidDel="00000000" w:rsidP="00000000" w:rsidRDefault="00000000" w:rsidRPr="00000000" w14:paraId="00000022">
      <w:pPr>
        <w:spacing w:after="60" w:before="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CONTATTI</w:t>
      </w:r>
    </w:p>
    <w:p w:rsidR="00000000" w:rsidDel="00000000" w:rsidP="00000000" w:rsidRDefault="00000000" w:rsidRPr="00000000" w14:paraId="00000023">
      <w:pPr>
        <w:spacing w:after="60" w:before="60" w:lineRule="auto"/>
        <w:rPr>
          <w:rFonts w:ascii="Arial" w:cs="Arial" w:eastAsia="Arial" w:hAnsi="Arial"/>
        </w:rPr>
      </w:pPr>
      <w:r w:rsidDel="00000000" w:rsidR="00000000" w:rsidRPr="00000000">
        <w:rPr>
          <w:rFonts w:ascii="Arial" w:cs="Arial" w:eastAsia="Arial" w:hAnsi="Arial"/>
          <w:rtl w:val="0"/>
        </w:rPr>
        <w:t xml:space="preserve">Carlotta Schifano, Pubblico Delirio srls</w:t>
      </w:r>
    </w:p>
    <w:p w:rsidR="00000000" w:rsidDel="00000000" w:rsidP="00000000" w:rsidRDefault="00000000" w:rsidRPr="00000000" w14:paraId="00000024">
      <w:pPr>
        <w:spacing w:after="60" w:before="60" w:lineRule="auto"/>
        <w:rPr>
          <w:rFonts w:ascii="Arial" w:cs="Arial" w:eastAsia="Arial" w:hAnsi="Arial"/>
          <w:b w:val="0"/>
        </w:rPr>
      </w:pPr>
      <w:r w:rsidDel="00000000" w:rsidR="00000000" w:rsidRPr="00000000">
        <w:rPr>
          <w:rFonts w:ascii="Arial" w:cs="Arial" w:eastAsia="Arial" w:hAnsi="Arial"/>
          <w:b w:val="0"/>
          <w:rtl w:val="0"/>
        </w:rPr>
        <w:t xml:space="preserve">Cellulare: 347/3653478</w:t>
      </w:r>
    </w:p>
    <w:p w:rsidR="00000000" w:rsidDel="00000000" w:rsidP="00000000" w:rsidRDefault="00000000" w:rsidRPr="00000000" w14:paraId="00000025">
      <w:pPr>
        <w:spacing w:after="60" w:before="60" w:lineRule="auto"/>
        <w:rPr>
          <w:rFonts w:ascii="Arial" w:cs="Arial" w:eastAsia="Arial" w:hAnsi="Arial"/>
          <w:b w:val="0"/>
        </w:rPr>
      </w:pPr>
      <w:r w:rsidDel="00000000" w:rsidR="00000000" w:rsidRPr="00000000">
        <w:rPr>
          <w:rFonts w:ascii="Arial" w:cs="Arial" w:eastAsia="Arial" w:hAnsi="Arial"/>
          <w:b w:val="0"/>
          <w:rtl w:val="0"/>
        </w:rPr>
        <w:t xml:space="preserve">E-mail: </w:t>
      </w:r>
      <w:hyperlink r:id="rId11">
        <w:r w:rsidDel="00000000" w:rsidR="00000000" w:rsidRPr="00000000">
          <w:rPr>
            <w:rFonts w:ascii="Arial" w:cs="Arial" w:eastAsia="Arial" w:hAnsi="Arial"/>
            <w:b w:val="0"/>
            <w:color w:val="0000ff"/>
            <w:u w:val="single"/>
            <w:rtl w:val="0"/>
          </w:rPr>
          <w:t xml:space="preserve">carlotta.schifano@pubblicodelirio.it</w:t>
        </w:r>
      </w:hyperlink>
      <w:r w:rsidDel="00000000" w:rsidR="00000000" w:rsidRPr="00000000">
        <w:rPr>
          <w:rtl w:val="0"/>
        </w:rPr>
      </w:r>
    </w:p>
    <w:p w:rsidR="00000000" w:rsidDel="00000000" w:rsidP="00000000" w:rsidRDefault="00000000" w:rsidRPr="00000000" w14:paraId="00000026">
      <w:pPr>
        <w:spacing w:after="60" w:before="60" w:lineRule="auto"/>
        <w:rPr>
          <w:rFonts w:ascii="Arial" w:cs="Arial" w:eastAsia="Arial" w:hAnsi="Arial"/>
          <w:b w:val="0"/>
        </w:rPr>
      </w:pPr>
      <w:r w:rsidDel="00000000" w:rsidR="00000000" w:rsidRPr="00000000">
        <w:rPr>
          <w:rFonts w:ascii="Arial" w:cs="Arial" w:eastAsia="Arial" w:hAnsi="Arial"/>
          <w:b w:val="0"/>
          <w:rtl w:val="0"/>
        </w:rPr>
        <w:t xml:space="preserve">Blog: </w:t>
      </w:r>
      <w:hyperlink r:id="rId12">
        <w:r w:rsidDel="00000000" w:rsidR="00000000" w:rsidRPr="00000000">
          <w:rPr>
            <w:rFonts w:ascii="Arial" w:cs="Arial" w:eastAsia="Arial" w:hAnsi="Arial"/>
            <w:b w:val="0"/>
            <w:color w:val="0000ff"/>
            <w:u w:val="single"/>
            <w:rtl w:val="0"/>
          </w:rPr>
          <w:t xml:space="preserve">www.pubblicodelirio.it</w:t>
        </w:r>
      </w:hyperlink>
      <w:r w:rsidDel="00000000" w:rsidR="00000000" w:rsidRPr="00000000">
        <w:rPr>
          <w:rFonts w:ascii="Arial" w:cs="Arial" w:eastAsia="Arial" w:hAnsi="Arial"/>
          <w:b w:val="0"/>
          <w:rtl w:val="0"/>
        </w:rPr>
        <w:t xml:space="preserve">; Social Network: </w:t>
      </w:r>
      <w:hyperlink r:id="rId13">
        <w:r w:rsidDel="00000000" w:rsidR="00000000" w:rsidRPr="00000000">
          <w:rPr>
            <w:rFonts w:ascii="Arial" w:cs="Arial" w:eastAsia="Arial" w:hAnsi="Arial"/>
            <w:b w:val="0"/>
            <w:color w:val="0000ff"/>
            <w:u w:val="single"/>
            <w:rtl w:val="0"/>
          </w:rPr>
          <w:t xml:space="preserve">Twitter</w:t>
        </w:r>
      </w:hyperlink>
      <w:r w:rsidDel="00000000" w:rsidR="00000000" w:rsidRPr="00000000">
        <w:rPr>
          <w:rFonts w:ascii="Arial" w:cs="Arial" w:eastAsia="Arial" w:hAnsi="Arial"/>
          <w:b w:val="0"/>
          <w:rtl w:val="0"/>
        </w:rPr>
        <w:t xml:space="preserve">; </w:t>
      </w:r>
      <w:hyperlink r:id="rId14">
        <w:r w:rsidDel="00000000" w:rsidR="00000000" w:rsidRPr="00000000">
          <w:rPr>
            <w:rFonts w:ascii="Arial" w:cs="Arial" w:eastAsia="Arial" w:hAnsi="Arial"/>
            <w:b w:val="0"/>
            <w:color w:val="0000ff"/>
            <w:u w:val="single"/>
            <w:rtl w:val="0"/>
          </w:rPr>
          <w:t xml:space="preserve">LinkedIn</w:t>
        </w:r>
      </w:hyperlink>
      <w:r w:rsidDel="00000000" w:rsidR="00000000" w:rsidRPr="00000000">
        <w:rPr>
          <w:rtl w:val="0"/>
        </w:rPr>
      </w:r>
    </w:p>
    <w:p w:rsidR="00000000" w:rsidDel="00000000" w:rsidP="00000000" w:rsidRDefault="00000000" w:rsidRPr="00000000" w14:paraId="00000027">
      <w:pPr>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0"/>
          <w:sz w:val="22"/>
          <w:szCs w:val="22"/>
          <w:highlight w:val="yellow"/>
        </w:rPr>
      </w:pPr>
      <w:r w:rsidDel="00000000" w:rsidR="00000000" w:rsidRPr="00000000">
        <w:rPr>
          <w:rtl w:val="0"/>
        </w:rPr>
      </w:r>
    </w:p>
    <w:p w:rsidR="00000000" w:rsidDel="00000000" w:rsidP="00000000" w:rsidRDefault="00000000" w:rsidRPr="00000000" w14:paraId="00000029">
      <w:pPr>
        <w:spacing w:after="160" w:line="259" w:lineRule="auto"/>
        <w:rPr>
          <w:rFonts w:ascii="Arial" w:cs="Arial" w:eastAsia="Arial" w:hAnsi="Arial"/>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Allegato</w:t>
      </w:r>
    </w:p>
    <w:p w:rsidR="00000000" w:rsidDel="00000000" w:rsidP="00000000" w:rsidRDefault="00000000" w:rsidRPr="00000000" w14:paraId="0000002B">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jc w:val="center"/>
        <w:rPr>
          <w:rFonts w:ascii="Arial" w:cs="Arial" w:eastAsia="Arial" w:hAnsi="Arial"/>
          <w:color w:val="ffc000"/>
          <w:sz w:val="32"/>
          <w:szCs w:val="32"/>
        </w:rPr>
      </w:pPr>
      <w:r w:rsidDel="00000000" w:rsidR="00000000" w:rsidRPr="00000000">
        <w:rPr>
          <w:rFonts w:ascii="Arial" w:cs="Arial" w:eastAsia="Arial" w:hAnsi="Arial"/>
          <w:color w:val="ffc000"/>
          <w:sz w:val="32"/>
          <w:szCs w:val="32"/>
          <w:rtl w:val="0"/>
        </w:rPr>
        <w:t xml:space="preserve">TOP 10 2021</w:t>
      </w:r>
    </w:p>
    <w:p w:rsidR="00000000" w:rsidDel="00000000" w:rsidP="00000000" w:rsidRDefault="00000000" w:rsidRPr="00000000" w14:paraId="0000002D">
      <w:pPr>
        <w:jc w:val="center"/>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Estrazione dati: 9 dicembre 2021</w:t>
      </w:r>
    </w:p>
    <w:p w:rsidR="00000000" w:rsidDel="00000000" w:rsidP="00000000" w:rsidRDefault="00000000" w:rsidRPr="00000000" w14:paraId="0000002E">
      <w:pPr>
        <w:jc w:val="both"/>
        <w:rPr>
          <w:rFonts w:ascii="Arial" w:cs="Arial" w:eastAsia="Arial" w:hAnsi="Arial"/>
          <w:sz w:val="22"/>
          <w:szCs w:val="22"/>
          <w:highlight w:val="yellow"/>
        </w:rPr>
      </w:pPr>
      <w:r w:rsidDel="00000000" w:rsidR="00000000" w:rsidRPr="00000000">
        <w:rPr>
          <w:rtl w:val="0"/>
        </w:rPr>
      </w:r>
    </w:p>
    <w:tbl>
      <w:tblPr>
        <w:tblStyle w:val="Table1"/>
        <w:tblW w:w="10306.999999999998" w:type="dxa"/>
        <w:jc w:val="center"/>
        <w:tblLayout w:type="fixed"/>
        <w:tblLook w:val="0000"/>
      </w:tblPr>
      <w:tblGrid>
        <w:gridCol w:w="954"/>
        <w:gridCol w:w="1955"/>
        <w:gridCol w:w="1170"/>
        <w:gridCol w:w="1980"/>
        <w:gridCol w:w="1103"/>
        <w:gridCol w:w="2047"/>
        <w:gridCol w:w="1098"/>
        <w:tblGridChange w:id="0">
          <w:tblGrid>
            <w:gridCol w:w="954"/>
            <w:gridCol w:w="1955"/>
            <w:gridCol w:w="1170"/>
            <w:gridCol w:w="1980"/>
            <w:gridCol w:w="1103"/>
            <w:gridCol w:w="2047"/>
            <w:gridCol w:w="1098"/>
          </w:tblGrid>
        </w:tblGridChange>
      </w:tblGrid>
      <w:tr>
        <w:trPr>
          <w:cantSplit w:val="0"/>
          <w:trHeight w:val="259" w:hRule="atLeast"/>
          <w:tblHeader w:val="0"/>
        </w:trPr>
        <w:tc>
          <w:tcPr>
            <w:tcBorders>
              <w:bottom w:color="000000" w:space="0" w:sz="4" w:val="single"/>
            </w:tcBorders>
            <w:shd w:fill="auto" w:val="clear"/>
            <w:vAlign w:val="bottom"/>
          </w:tcPr>
          <w:p w:rsidR="00000000" w:rsidDel="00000000" w:rsidP="00000000" w:rsidRDefault="00000000" w:rsidRPr="00000000" w14:paraId="0000002F">
            <w:pPr>
              <w:jc w:val="center"/>
              <w:rPr>
                <w:rFonts w:ascii="Arial" w:cs="Arial" w:eastAsia="Arial" w:hAnsi="Arial"/>
                <w:b w:val="0"/>
                <w:sz w:val="18"/>
                <w:szCs w:val="18"/>
                <w:highlight w:val="yellow"/>
              </w:rPr>
            </w:pPr>
            <w:r w:rsidDel="00000000" w:rsidR="00000000" w:rsidRPr="00000000">
              <w:rPr>
                <w:rtl w:val="0"/>
              </w:rPr>
            </w:r>
          </w:p>
        </w:tc>
        <w:tc>
          <w:tcPr>
            <w:gridSpan w:val="2"/>
            <w:tcBorders>
              <w:top w:color="000080" w:space="0" w:sz="4" w:val="single"/>
              <w:left w:color="000080" w:space="0" w:sz="4" w:val="single"/>
              <w:bottom w:color="000000" w:space="0" w:sz="4" w:val="single"/>
            </w:tcBorders>
            <w:shd w:fill="auto" w:val="clear"/>
            <w:vAlign w:val="bottom"/>
          </w:tcPr>
          <w:p w:rsidR="00000000" w:rsidDel="00000000" w:rsidP="00000000" w:rsidRDefault="00000000" w:rsidRPr="00000000" w14:paraId="00000030">
            <w:pPr>
              <w:jc w:val="center"/>
              <w:rPr>
                <w:rFonts w:ascii="Arial" w:cs="Arial" w:eastAsia="Arial" w:hAnsi="Arial"/>
                <w:color w:val="ffc000"/>
                <w:sz w:val="28"/>
                <w:szCs w:val="28"/>
              </w:rPr>
            </w:pPr>
            <w:r w:rsidDel="00000000" w:rsidR="00000000" w:rsidRPr="00000000">
              <w:rPr>
                <w:rFonts w:ascii="Arial" w:cs="Arial" w:eastAsia="Arial" w:hAnsi="Arial"/>
                <w:color w:val="ffc000"/>
                <w:sz w:val="28"/>
                <w:szCs w:val="28"/>
                <w:rtl w:val="0"/>
              </w:rPr>
              <w:t xml:space="preserve">Facebook</w:t>
            </w:r>
          </w:p>
        </w:tc>
        <w:tc>
          <w:tcPr>
            <w:gridSpan w:val="2"/>
            <w:tcBorders>
              <w:top w:color="000080" w:space="0" w:sz="4" w:val="single"/>
              <w:left w:color="000080" w:space="0" w:sz="4" w:val="single"/>
              <w:bottom w:color="000000" w:space="0" w:sz="4" w:val="single"/>
              <w:right w:color="000080" w:space="0" w:sz="4" w:val="single"/>
            </w:tcBorders>
            <w:shd w:fill="auto" w:val="clear"/>
            <w:vAlign w:val="bottom"/>
          </w:tcPr>
          <w:p w:rsidR="00000000" w:rsidDel="00000000" w:rsidP="00000000" w:rsidRDefault="00000000" w:rsidRPr="00000000" w14:paraId="00000032">
            <w:pPr>
              <w:jc w:val="center"/>
              <w:rPr>
                <w:rFonts w:ascii="Arial" w:cs="Arial" w:eastAsia="Arial" w:hAnsi="Arial"/>
                <w:color w:val="ffc000"/>
                <w:sz w:val="28"/>
                <w:szCs w:val="28"/>
              </w:rPr>
            </w:pPr>
            <w:r w:rsidDel="00000000" w:rsidR="00000000" w:rsidRPr="00000000">
              <w:rPr>
                <w:rFonts w:ascii="Arial" w:cs="Arial" w:eastAsia="Arial" w:hAnsi="Arial"/>
                <w:color w:val="ffc000"/>
                <w:sz w:val="28"/>
                <w:szCs w:val="28"/>
                <w:rtl w:val="0"/>
              </w:rPr>
              <w:t xml:space="preserve">Twitter</w:t>
            </w:r>
          </w:p>
        </w:tc>
        <w:tc>
          <w:tcPr>
            <w:gridSpan w:val="2"/>
            <w:tcBorders>
              <w:top w:color="000080" w:space="0" w:sz="4" w:val="single"/>
              <w:left w:color="000080" w:space="0" w:sz="4" w:val="single"/>
              <w:bottom w:color="000000" w:space="0" w:sz="4" w:val="single"/>
              <w:right w:color="000080" w:space="0" w:sz="4" w:val="single"/>
            </w:tcBorders>
            <w:vAlign w:val="bottom"/>
          </w:tcPr>
          <w:p w:rsidR="00000000" w:rsidDel="00000000" w:rsidP="00000000" w:rsidRDefault="00000000" w:rsidRPr="00000000" w14:paraId="00000034">
            <w:pPr>
              <w:jc w:val="center"/>
              <w:rPr>
                <w:rFonts w:ascii="Arial" w:cs="Arial" w:eastAsia="Arial" w:hAnsi="Arial"/>
                <w:color w:val="ffc000"/>
                <w:sz w:val="28"/>
                <w:szCs w:val="28"/>
              </w:rPr>
            </w:pPr>
            <w:r w:rsidDel="00000000" w:rsidR="00000000" w:rsidRPr="00000000">
              <w:rPr>
                <w:rFonts w:ascii="Arial" w:cs="Arial" w:eastAsia="Arial" w:hAnsi="Arial"/>
                <w:color w:val="ffc000"/>
                <w:sz w:val="28"/>
                <w:szCs w:val="28"/>
                <w:rtl w:val="0"/>
              </w:rPr>
              <w:t xml:space="preserve">Instagram</w:t>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6">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Posizione</w:t>
            </w:r>
          </w:p>
        </w:tc>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7">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Nome</w:t>
            </w:r>
          </w:p>
        </w:tc>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8">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Follower</w:t>
            </w:r>
          </w:p>
        </w:tc>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9">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Nome</w:t>
            </w:r>
          </w:p>
        </w:tc>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A">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Follower</w:t>
            </w:r>
          </w:p>
        </w:tc>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B">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Nome</w:t>
            </w:r>
          </w:p>
        </w:tc>
        <w:tc>
          <w:tcPr>
            <w:tcBorders>
              <w:top w:color="000000" w:space="0" w:sz="4" w:val="single"/>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03C">
            <w:pPr>
              <w:jc w:val="center"/>
              <w:rPr>
                <w:rFonts w:ascii="Arial" w:cs="Arial" w:eastAsia="Arial" w:hAnsi="Arial"/>
                <w:b w:val="0"/>
                <w:color w:val="ffffff"/>
                <w:sz w:val="18"/>
                <w:szCs w:val="18"/>
              </w:rPr>
            </w:pPr>
            <w:r w:rsidDel="00000000" w:rsidR="00000000" w:rsidRPr="00000000">
              <w:rPr>
                <w:rFonts w:ascii="Arial" w:cs="Arial" w:eastAsia="Arial" w:hAnsi="Arial"/>
                <w:b w:val="0"/>
                <w:color w:val="ffffff"/>
                <w:sz w:val="18"/>
                <w:szCs w:val="18"/>
                <w:rtl w:val="0"/>
              </w:rPr>
              <w:t xml:space="preserve">Follower</w:t>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1</w:t>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3E">
            <w:pPr>
              <w:jc w:val="center"/>
              <w:rPr>
                <w:rFonts w:ascii="Arial" w:cs="Arial" w:eastAsia="Arial" w:hAnsi="Arial"/>
                <w:sz w:val="18"/>
                <w:szCs w:val="18"/>
              </w:rPr>
            </w:pPr>
            <w:r w:rsidDel="00000000" w:rsidR="00000000" w:rsidRPr="00000000">
              <w:rPr>
                <w:rFonts w:ascii="Arial" w:cs="Arial" w:eastAsia="Arial" w:hAnsi="Arial"/>
                <w:rtl w:val="0"/>
              </w:rPr>
              <w:t xml:space="preserve">Gianluigi Buffon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F">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13.340.747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0">
            <w:pPr>
              <w:jc w:val="center"/>
              <w:rPr>
                <w:rFonts w:ascii="Arial" w:cs="Arial" w:eastAsia="Arial" w:hAnsi="Arial"/>
                <w:sz w:val="18"/>
                <w:szCs w:val="18"/>
              </w:rPr>
            </w:pPr>
            <w:r w:rsidDel="00000000" w:rsidR="00000000" w:rsidRPr="00000000">
              <w:rPr>
                <w:rFonts w:ascii="Arial" w:cs="Arial" w:eastAsia="Arial" w:hAnsi="Arial"/>
                <w:rtl w:val="0"/>
              </w:rPr>
              <w:t xml:space="preserve">Valentino Rossi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1">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5.560.551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2">
            <w:pPr>
              <w:jc w:val="center"/>
              <w:rPr>
                <w:rFonts w:ascii="Arial" w:cs="Arial" w:eastAsia="Arial" w:hAnsi="Arial"/>
                <w:color w:val="000000"/>
                <w:sz w:val="18"/>
                <w:szCs w:val="18"/>
              </w:rPr>
            </w:pPr>
            <w:r w:rsidDel="00000000" w:rsidR="00000000" w:rsidRPr="00000000">
              <w:rPr>
                <w:rFonts w:ascii="Arial" w:cs="Arial" w:eastAsia="Arial" w:hAnsi="Arial"/>
                <w:rtl w:val="0"/>
              </w:rPr>
              <w:t xml:space="preserve">Valentino Rossi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3">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12.460.140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4">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2</w:t>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5">
            <w:pPr>
              <w:jc w:val="center"/>
              <w:rPr>
                <w:rFonts w:ascii="Arial" w:cs="Arial" w:eastAsia="Arial" w:hAnsi="Arial"/>
                <w:sz w:val="18"/>
                <w:szCs w:val="18"/>
              </w:rPr>
            </w:pPr>
            <w:r w:rsidDel="00000000" w:rsidR="00000000" w:rsidRPr="00000000">
              <w:rPr>
                <w:rFonts w:ascii="Arial" w:cs="Arial" w:eastAsia="Arial" w:hAnsi="Arial"/>
                <w:rtl w:val="0"/>
              </w:rPr>
              <w:t xml:space="preserve">Valentino Rossi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12.967.834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7">
            <w:pPr>
              <w:jc w:val="center"/>
              <w:rPr>
                <w:rFonts w:ascii="Arial" w:cs="Arial" w:eastAsia="Arial" w:hAnsi="Arial"/>
                <w:sz w:val="18"/>
                <w:szCs w:val="18"/>
              </w:rPr>
            </w:pPr>
            <w:r w:rsidDel="00000000" w:rsidR="00000000" w:rsidRPr="00000000">
              <w:rPr>
                <w:rFonts w:ascii="Arial" w:cs="Arial" w:eastAsia="Arial" w:hAnsi="Arial"/>
                <w:rtl w:val="0"/>
              </w:rPr>
              <w:t xml:space="preserve">Gianluigi Buffon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8">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3.556.122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9">
            <w:pPr>
              <w:jc w:val="center"/>
              <w:rPr>
                <w:rFonts w:ascii="Arial" w:cs="Arial" w:eastAsia="Arial" w:hAnsi="Arial"/>
                <w:color w:val="000000"/>
                <w:sz w:val="18"/>
                <w:szCs w:val="18"/>
              </w:rPr>
            </w:pPr>
            <w:r w:rsidDel="00000000" w:rsidR="00000000" w:rsidRPr="00000000">
              <w:rPr>
                <w:rFonts w:ascii="Arial" w:cs="Arial" w:eastAsia="Arial" w:hAnsi="Arial"/>
                <w:rtl w:val="0"/>
              </w:rPr>
              <w:t xml:space="preserve">Gianluigi Buffon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A">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10.203.140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B">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3</w:t>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C">
            <w:pPr>
              <w:jc w:val="center"/>
              <w:rPr>
                <w:rFonts w:ascii="Arial" w:cs="Arial" w:eastAsia="Arial" w:hAnsi="Arial"/>
                <w:sz w:val="18"/>
                <w:szCs w:val="18"/>
              </w:rPr>
            </w:pPr>
            <w:r w:rsidDel="00000000" w:rsidR="00000000" w:rsidRPr="00000000">
              <w:rPr>
                <w:rFonts w:ascii="Arial" w:cs="Arial" w:eastAsia="Arial" w:hAnsi="Arial"/>
                <w:rtl w:val="0"/>
              </w:rPr>
              <w:t xml:space="preserve">Andrea Pirlo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11.042.169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4E">
            <w:pPr>
              <w:jc w:val="center"/>
              <w:rPr>
                <w:rFonts w:ascii="Arial" w:cs="Arial" w:eastAsia="Arial" w:hAnsi="Arial"/>
                <w:sz w:val="18"/>
                <w:szCs w:val="18"/>
              </w:rPr>
            </w:pPr>
            <w:r w:rsidDel="00000000" w:rsidR="00000000" w:rsidRPr="00000000">
              <w:rPr>
                <w:rFonts w:ascii="Arial" w:cs="Arial" w:eastAsia="Arial" w:hAnsi="Arial"/>
                <w:rtl w:val="0"/>
              </w:rPr>
              <w:t xml:space="preserve">Mario Balotelli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3.545.063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e599" w:val="clear"/>
          </w:tcPr>
          <w:p w:rsidR="00000000" w:rsidDel="00000000" w:rsidP="00000000" w:rsidRDefault="00000000" w:rsidRPr="00000000" w14:paraId="00000050">
            <w:pPr>
              <w:jc w:val="center"/>
              <w:rPr>
                <w:rFonts w:ascii="Arial" w:cs="Arial" w:eastAsia="Arial" w:hAnsi="Arial"/>
                <w:color w:val="000000"/>
                <w:sz w:val="18"/>
                <w:szCs w:val="18"/>
              </w:rPr>
            </w:pPr>
            <w:r w:rsidDel="00000000" w:rsidR="00000000" w:rsidRPr="00000000">
              <w:rPr>
                <w:rFonts w:ascii="Arial" w:cs="Arial" w:eastAsia="Arial" w:hAnsi="Arial"/>
                <w:rtl w:val="0"/>
              </w:rPr>
              <w:t xml:space="preserve">Mario Balotelli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1">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9.330.353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3">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Mario Balotelli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10.015.487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5">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Andrea Pirlo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2.922.218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7">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Andrea Pirlo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8.717.560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5</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Stephan El Shaarawy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8.721.150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Carlo Ancelotti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D">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2.620.158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E">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Marco Verratti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F">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6.738.573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6</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1">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Carlo Ancelotti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8.588.150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Giorgio Chiellini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2.603.478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Carlo Ancelotti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6.510.225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Alessandro Del Piero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8.429.142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Alessandro Del Piero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2.541.970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Leonardo Bonucci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5.501.371 </w:t>
            </w:r>
            <w:r w:rsidDel="00000000" w:rsidR="00000000" w:rsidRPr="00000000">
              <w:rPr>
                <w:rtl w:val="0"/>
              </w:rPr>
            </w:r>
          </w:p>
        </w:tc>
      </w:tr>
      <w:tr>
        <w:trPr>
          <w:cantSplit w:val="0"/>
          <w:trHeight w:val="273"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Giorgio Chiellini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7.752.713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1">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Claudio Marchisio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2">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2.131.686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3">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Giorgio Chiellini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4">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4.911.768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9</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6">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Marco Verratti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7.696.176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8">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Leonardo Bonucci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9">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1.746.997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A">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Claudio Marchisio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B">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4.867.828 </w:t>
            </w:r>
            <w:r w:rsidDel="00000000" w:rsidR="00000000" w:rsidRPr="00000000">
              <w:rPr>
                <w:rtl w:val="0"/>
              </w:rPr>
            </w:r>
          </w:p>
        </w:tc>
      </w:tr>
      <w:tr>
        <w:trPr>
          <w:cantSplit w:val="0"/>
          <w:trHeight w:val="259"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jc w:val="center"/>
              <w:rPr>
                <w:rFonts w:ascii="Arial" w:cs="Arial" w:eastAsia="Arial" w:hAnsi="Arial"/>
                <w:b w:val="0"/>
                <w:sz w:val="18"/>
                <w:szCs w:val="18"/>
              </w:rPr>
            </w:pPr>
            <w:r w:rsidDel="00000000" w:rsidR="00000000" w:rsidRPr="00000000">
              <w:rPr>
                <w:rFonts w:ascii="Arial" w:cs="Arial" w:eastAsia="Arial" w:hAnsi="Arial"/>
                <w:b w:val="0"/>
                <w:sz w:val="18"/>
                <w:szCs w:val="18"/>
                <w:rtl w:val="0"/>
              </w:rPr>
              <w:t xml:space="preserve">10</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D">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Leonardo Bonucci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4.746.444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F">
            <w:pPr>
              <w:jc w:val="center"/>
              <w:rPr>
                <w:rFonts w:ascii="Arial" w:cs="Arial" w:eastAsia="Arial" w:hAnsi="Arial"/>
                <w:b w:val="0"/>
                <w:sz w:val="18"/>
                <w:szCs w:val="18"/>
              </w:rPr>
            </w:pPr>
            <w:r w:rsidDel="00000000" w:rsidR="00000000" w:rsidRPr="00000000">
              <w:rPr>
                <w:rFonts w:ascii="Arial" w:cs="Arial" w:eastAsia="Arial" w:hAnsi="Arial"/>
                <w:b w:val="0"/>
                <w:rtl w:val="0"/>
              </w:rPr>
              <w:t xml:space="preserve">Stephan El Shaarawy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0">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1.415.827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1">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Stephan El Shaarawy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2">
            <w:pPr>
              <w:jc w:val="center"/>
              <w:rPr>
                <w:rFonts w:ascii="Arial" w:cs="Arial" w:eastAsia="Arial" w:hAnsi="Arial"/>
                <w:b w:val="0"/>
                <w:color w:val="000000"/>
                <w:sz w:val="18"/>
                <w:szCs w:val="18"/>
              </w:rPr>
            </w:pPr>
            <w:r w:rsidDel="00000000" w:rsidR="00000000" w:rsidRPr="00000000">
              <w:rPr>
                <w:rFonts w:ascii="Arial" w:cs="Arial" w:eastAsia="Arial" w:hAnsi="Arial"/>
                <w:b w:val="0"/>
                <w:rtl w:val="0"/>
              </w:rPr>
              <w:t xml:space="preserve">4.541.881 </w:t>
            </w:r>
            <w:r w:rsidDel="00000000" w:rsidR="00000000" w:rsidRPr="00000000">
              <w:rPr>
                <w:rtl w:val="0"/>
              </w:rPr>
            </w:r>
          </w:p>
        </w:tc>
      </w:tr>
    </w:tbl>
    <w:p w:rsidR="00000000" w:rsidDel="00000000" w:rsidP="00000000" w:rsidRDefault="00000000" w:rsidRPr="00000000" w14:paraId="00000083">
      <w:pPr>
        <w:jc w:val="center"/>
        <w:rPr>
          <w:highlight w:val="yellow"/>
        </w:rPr>
      </w:pPr>
      <w:r w:rsidDel="00000000" w:rsidR="00000000" w:rsidRPr="00000000">
        <w:rPr>
          <w:rtl w:val="0"/>
        </w:rPr>
      </w:r>
    </w:p>
    <w:p w:rsidR="00000000" w:rsidDel="00000000" w:rsidP="00000000" w:rsidRDefault="00000000" w:rsidRPr="00000000" w14:paraId="00000084">
      <w:pPr>
        <w:spacing w:after="60" w:before="60" w:lineRule="auto"/>
        <w:jc w:val="center"/>
        <w:rPr>
          <w:rFonts w:ascii="Arial" w:cs="Arial" w:eastAsia="Arial" w:hAnsi="Arial"/>
          <w:b w:val="0"/>
          <w:color w:val="2e75b5"/>
          <w:sz w:val="22"/>
          <w:szCs w:val="22"/>
          <w:u w:val="single"/>
        </w:rPr>
      </w:pPr>
      <w:hyperlink r:id="rId15">
        <w:r w:rsidDel="00000000" w:rsidR="00000000" w:rsidRPr="00000000">
          <w:rPr>
            <w:rFonts w:ascii="Arial" w:cs="Arial" w:eastAsia="Arial" w:hAnsi="Arial"/>
            <w:b w:val="0"/>
            <w:color w:val="2e75b5"/>
            <w:sz w:val="22"/>
            <w:szCs w:val="22"/>
            <w:u w:val="single"/>
            <w:rtl w:val="0"/>
          </w:rPr>
          <w:t xml:space="preserve">Le Top 50</w:t>
        </w:r>
      </w:hyperlink>
      <w:r w:rsidDel="00000000" w:rsidR="00000000" w:rsidRPr="00000000">
        <w:rPr>
          <w:rFonts w:ascii="Arial" w:cs="Arial" w:eastAsia="Arial" w:hAnsi="Arial"/>
          <w:b w:val="0"/>
          <w:color w:val="2e75b5"/>
          <w:sz w:val="22"/>
          <w:szCs w:val="22"/>
          <w:u w:val="single"/>
          <w:rtl w:val="0"/>
        </w:rPr>
        <w:t xml:space="preserve"> saranno presto caricate qui</w:t>
      </w:r>
    </w:p>
    <w:p w:rsidR="00000000" w:rsidDel="00000000" w:rsidP="00000000" w:rsidRDefault="00000000" w:rsidRPr="00000000" w14:paraId="00000085">
      <w:pPr>
        <w:spacing w:after="60" w:before="60" w:lineRule="auto"/>
        <w:jc w:val="center"/>
        <w:rPr>
          <w:rFonts w:ascii="Arial" w:cs="Arial" w:eastAsia="Arial" w:hAnsi="Arial"/>
          <w:b w:val="0"/>
          <w:color w:val="2e75b5"/>
          <w:sz w:val="22"/>
          <w:szCs w:val="22"/>
          <w:u w:val="single"/>
        </w:rPr>
      </w:pPr>
      <w:r w:rsidDel="00000000" w:rsidR="00000000" w:rsidRPr="00000000">
        <w:rPr>
          <w:rtl w:val="0"/>
        </w:rPr>
      </w:r>
    </w:p>
    <w:p w:rsidR="00000000" w:rsidDel="00000000" w:rsidP="00000000" w:rsidRDefault="00000000" w:rsidRPr="00000000" w14:paraId="00000086">
      <w:pPr>
        <w:spacing w:after="60" w:before="60" w:lineRule="auto"/>
        <w:jc w:val="center"/>
        <w:rPr>
          <w:rFonts w:ascii="Arial" w:cs="Arial" w:eastAsia="Arial" w:hAnsi="Arial"/>
          <w:b w:val="0"/>
          <w:color w:val="2e75b5"/>
          <w:sz w:val="22"/>
          <w:szCs w:val="22"/>
        </w:rPr>
      </w:pPr>
      <w:hyperlink r:id="rId16">
        <w:r w:rsidDel="00000000" w:rsidR="00000000" w:rsidRPr="00000000">
          <w:rPr>
            <w:rFonts w:ascii="Arial" w:cs="Arial" w:eastAsia="Arial" w:hAnsi="Arial"/>
            <w:b w:val="0"/>
            <w:color w:val="2e75b5"/>
            <w:sz w:val="22"/>
            <w:szCs w:val="22"/>
            <w:u w:val="single"/>
            <w:rtl w:val="0"/>
          </w:rPr>
          <w:t xml:space="preserve">Richiedi ulteriori dati e approfondimenti o proponi collaborazioni</w:t>
        </w:r>
      </w:hyperlink>
      <w:r w:rsidDel="00000000" w:rsidR="00000000" w:rsidRPr="00000000">
        <w:rPr>
          <w:rtl w:val="0"/>
        </w:rPr>
      </w:r>
    </w:p>
    <w:p w:rsidR="00000000" w:rsidDel="00000000" w:rsidP="00000000" w:rsidRDefault="00000000" w:rsidRPr="00000000" w14:paraId="00000087">
      <w:pPr>
        <w:jc w:val="center"/>
        <w:rPr/>
      </w:pPr>
      <w:r w:rsidDel="00000000" w:rsidR="00000000" w:rsidRPr="00000000">
        <w:rPr>
          <w:rtl w:val="0"/>
        </w:rPr>
      </w:r>
    </w:p>
    <w:sectPr>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b w:val="1"/>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A335BE"/>
    <w:pPr>
      <w:spacing w:after="0" w:line="240" w:lineRule="auto"/>
    </w:pPr>
    <w:rPr>
      <w:rFonts w:ascii="Times New Roman" w:cs="Times New Roman" w:eastAsia="Times" w:hAnsi="Times New Roman"/>
      <w:b w:val="1"/>
      <w:sz w:val="20"/>
      <w:szCs w:val="20"/>
      <w:lang w:eastAsia="it-IT" w:val="ru-RU"/>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ttotitolo">
    <w:name w:val="Subtitle"/>
    <w:basedOn w:val="Normale"/>
    <w:link w:val="SottotitoloCarattere"/>
    <w:qFormat w:val="1"/>
    <w:rsid w:val="00A335BE"/>
    <w:pPr>
      <w:spacing w:after="60"/>
      <w:jc w:val="center"/>
      <w:outlineLvl w:val="1"/>
    </w:pPr>
    <w:rPr>
      <w:rFonts w:ascii="Helvetica" w:hAnsi="Helvetica"/>
      <w:sz w:val="24"/>
    </w:rPr>
  </w:style>
  <w:style w:type="character" w:styleId="SottotitoloCarattere" w:customStyle="1">
    <w:name w:val="Sottotitolo Carattere"/>
    <w:basedOn w:val="Carpredefinitoparagrafo"/>
    <w:link w:val="Sottotitolo"/>
    <w:rsid w:val="00A335BE"/>
    <w:rPr>
      <w:rFonts w:ascii="Helvetica" w:cs="Times New Roman" w:eastAsia="Times" w:hAnsi="Helvetica"/>
      <w:b w:val="1"/>
      <w:sz w:val="24"/>
      <w:szCs w:val="20"/>
      <w:lang w:eastAsia="it-IT" w:val="ru-RU"/>
    </w:rPr>
  </w:style>
  <w:style w:type="character" w:styleId="Collegamentoipertestuale">
    <w:name w:val="Hyperlink"/>
    <w:rsid w:val="00A335BE"/>
    <w:rPr>
      <w:color w:val="0000ff"/>
      <w:u w:val="single"/>
    </w:rPr>
  </w:style>
  <w:style w:type="paragraph" w:styleId="Paragrafoelenco">
    <w:name w:val="List Paragraph"/>
    <w:basedOn w:val="Normale"/>
    <w:uiPriority w:val="34"/>
    <w:qFormat w:val="1"/>
    <w:rsid w:val="005E5D11"/>
    <w:pPr>
      <w:ind w:left="720"/>
      <w:contextualSpacing w:val="1"/>
    </w:pPr>
  </w:style>
  <w:style w:type="character" w:styleId="Rimandocommento">
    <w:name w:val="annotation reference"/>
    <w:basedOn w:val="Carpredefinitoparagrafo"/>
    <w:uiPriority w:val="99"/>
    <w:semiHidden w:val="1"/>
    <w:unhideWhenUsed w:val="1"/>
    <w:rsid w:val="001D5012"/>
    <w:rPr>
      <w:sz w:val="16"/>
      <w:szCs w:val="16"/>
    </w:rPr>
  </w:style>
  <w:style w:type="paragraph" w:styleId="Testocommento">
    <w:name w:val="annotation text"/>
    <w:basedOn w:val="Normale"/>
    <w:link w:val="TestocommentoCarattere"/>
    <w:uiPriority w:val="99"/>
    <w:semiHidden w:val="1"/>
    <w:unhideWhenUsed w:val="1"/>
    <w:rsid w:val="001D5012"/>
  </w:style>
  <w:style w:type="character" w:styleId="TestocommentoCarattere" w:customStyle="1">
    <w:name w:val="Testo commento Carattere"/>
    <w:basedOn w:val="Carpredefinitoparagrafo"/>
    <w:link w:val="Testocommento"/>
    <w:uiPriority w:val="99"/>
    <w:semiHidden w:val="1"/>
    <w:rsid w:val="001D5012"/>
    <w:rPr>
      <w:rFonts w:ascii="Times New Roman" w:cs="Times New Roman" w:eastAsia="Times" w:hAnsi="Times New Roman"/>
      <w:b w:val="1"/>
      <w:sz w:val="20"/>
      <w:szCs w:val="20"/>
      <w:lang w:eastAsia="it-IT" w:val="ru-RU"/>
    </w:rPr>
  </w:style>
  <w:style w:type="paragraph" w:styleId="Soggettocommento">
    <w:name w:val="annotation subject"/>
    <w:basedOn w:val="Testocommento"/>
    <w:next w:val="Testocommento"/>
    <w:link w:val="SoggettocommentoCarattere"/>
    <w:uiPriority w:val="99"/>
    <w:semiHidden w:val="1"/>
    <w:unhideWhenUsed w:val="1"/>
    <w:rsid w:val="001D5012"/>
    <w:rPr>
      <w:bCs w:val="1"/>
    </w:rPr>
  </w:style>
  <w:style w:type="character" w:styleId="SoggettocommentoCarattere" w:customStyle="1">
    <w:name w:val="Soggetto commento Carattere"/>
    <w:basedOn w:val="TestocommentoCarattere"/>
    <w:link w:val="Soggettocommento"/>
    <w:uiPriority w:val="99"/>
    <w:semiHidden w:val="1"/>
    <w:rsid w:val="001D5012"/>
    <w:rPr>
      <w:rFonts w:ascii="Times New Roman" w:cs="Times New Roman" w:eastAsia="Times" w:hAnsi="Times New Roman"/>
      <w:b w:val="1"/>
      <w:bCs w:val="1"/>
      <w:sz w:val="20"/>
      <w:szCs w:val="20"/>
      <w:lang w:eastAsia="it-IT" w:val="ru-RU"/>
    </w:rPr>
  </w:style>
  <w:style w:type="character" w:styleId="Menzionenonrisolta">
    <w:name w:val="Unresolved Mention"/>
    <w:basedOn w:val="Carpredefinitoparagrafo"/>
    <w:uiPriority w:val="99"/>
    <w:semiHidden w:val="1"/>
    <w:unhideWhenUsed w:val="1"/>
    <w:rsid w:val="0075235E"/>
    <w:rPr>
      <w:color w:val="605e5c"/>
      <w:shd w:color="auto" w:fill="e1dfdd" w:val="clear"/>
    </w:rPr>
  </w:style>
  <w:style w:type="character" w:styleId="Collegamentovisitato">
    <w:name w:val="FollowedHyperlink"/>
    <w:basedOn w:val="Carpredefinitoparagrafo"/>
    <w:uiPriority w:val="99"/>
    <w:semiHidden w:val="1"/>
    <w:unhideWhenUsed w:val="1"/>
    <w:rsid w:val="00B6313E"/>
    <w:rPr>
      <w:color w:val="954f72" w:themeColor="followedHyperlink"/>
      <w:u w:val="single"/>
    </w:rPr>
  </w:style>
  <w:style w:type="table" w:styleId="Grigliatabella">
    <w:name w:val="Table Grid"/>
    <w:basedOn w:val="Tabellanormale"/>
    <w:uiPriority w:val="39"/>
    <w:rsid w:val="007A497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spacing w:after="60" w:lineRule="auto"/>
      <w:jc w:val="center"/>
    </w:pPr>
    <w:rPr>
      <w:rFonts w:ascii="Helvetica Neue" w:cs="Helvetica Neue" w:eastAsia="Helvetica Neue" w:hAnsi="Helvetica Neue"/>
      <w:sz w:val="24"/>
      <w:szCs w:val="24"/>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mailto:carlotta.schifano@pubblicodelirio.it" TargetMode="External"/><Relationship Id="rId10" Type="http://schemas.openxmlformats.org/officeDocument/2006/relationships/image" Target="media/image1.png"/><Relationship Id="rId13" Type="http://schemas.openxmlformats.org/officeDocument/2006/relationships/hyperlink" Target="http://www.twitter.com/pubblicodelirio" TargetMode="External"/><Relationship Id="rId12" Type="http://schemas.openxmlformats.org/officeDocument/2006/relationships/hyperlink" Target="http://www.pubblicodelirio.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ubblicodelirio.it" TargetMode="External"/><Relationship Id="rId15" Type="http://schemas.openxmlformats.org/officeDocument/2006/relationships/hyperlink" Target="http://www.pubblicodelirio.it/osservatorio-social-vip-gli-sportivi-italiani-sui-social-media/" TargetMode="External"/><Relationship Id="rId14" Type="http://schemas.openxmlformats.org/officeDocument/2006/relationships/hyperlink" Target="https://www.linkedin.com/company/pubblicodelirio/" TargetMode="External"/><Relationship Id="rId16" Type="http://schemas.openxmlformats.org/officeDocument/2006/relationships/hyperlink" Target="mailto:stefano@pubblicodelirio.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www.osservatoriosocialvip.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dzFpg+7X0qZ8Jrd4qUPOG603ig==">AMUW2mV6Kzi22PsphgpFIxvsTU8XS6I4f3x5r4gpOl6CSPpTPIsjeNIIvB5JBDIe4kv5pMjBMOp3hvLFdSftfTtrXTAke01OzzRIc28qhdBkcUN7p3yQti4=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2021-12-15T12:41:00Z</dcterms:created>
  <dc:creator>Carlotta</dc:creator>
</cp:coreProperties>
</file>